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9BE" w:rsidRDefault="00F719BE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F719BE" w:rsidRDefault="00F45187">
      <w:pPr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 xml:space="preserve">FRIDAY NIGHT BLUES JAM </w:t>
      </w:r>
    </w:p>
    <w:p w:rsidR="00F719BE" w:rsidRDefault="00F45187">
      <w:pPr>
        <w:tabs>
          <w:tab w:val="left" w:pos="1200"/>
        </w:tabs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ab/>
        <w:t>@ the Bruthen Inn Hotel</w:t>
      </w:r>
    </w:p>
    <w:p w:rsidR="00F719BE" w:rsidRDefault="00F45187">
      <w:pPr>
        <w:tabs>
          <w:tab w:val="left" w:pos="60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>Friday 1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</w:rPr>
        <w:t>th Feb 201</w:t>
      </w:r>
      <w:r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 xml:space="preserve"> – 7.30pm to 12.30am</w:t>
      </w:r>
    </w:p>
    <w:p w:rsidR="00F719BE" w:rsidRDefault="00F719BE">
      <w:pPr>
        <w:rPr>
          <w:rFonts w:ascii="Arial" w:eastAsia="Arial" w:hAnsi="Arial" w:cs="Arial"/>
          <w:sz w:val="20"/>
          <w:szCs w:val="20"/>
        </w:rPr>
      </w:pPr>
    </w:p>
    <w:p w:rsidR="00F719BE" w:rsidRDefault="00F45187">
      <w:pPr>
        <w:jc w:val="center"/>
        <w:rPr>
          <w:rFonts w:ascii="Arial" w:eastAsia="Arial" w:hAnsi="Arial" w:cs="Arial"/>
          <w:sz w:val="40"/>
          <w:szCs w:val="40"/>
          <w:u w:val="single"/>
        </w:rPr>
      </w:pPr>
      <w:r>
        <w:rPr>
          <w:rFonts w:ascii="Arial" w:eastAsia="Arial" w:hAnsi="Arial" w:cs="Arial"/>
          <w:b/>
          <w:sz w:val="40"/>
          <w:szCs w:val="40"/>
          <w:u w:val="single"/>
        </w:rPr>
        <w:t>REGISTRATION FORM</w:t>
      </w:r>
    </w:p>
    <w:p w:rsidR="00F719BE" w:rsidRDefault="00F719BE">
      <w:pPr>
        <w:rPr>
          <w:rFonts w:ascii="Arial" w:eastAsia="Arial" w:hAnsi="Arial" w:cs="Arial"/>
          <w:sz w:val="22"/>
          <w:szCs w:val="22"/>
        </w:rPr>
      </w:pPr>
    </w:p>
    <w:p w:rsidR="00F719BE" w:rsidRDefault="00F45187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Bruthen Blues and Arts Festival Friday Night Blues Jam is an opportunity for keen amateur solo musicians and outfits to get up and play a short set to an enthusiastic blues festival crowd. Acts are judged on several aspects of their performances, and a</w:t>
      </w:r>
      <w:r>
        <w:rPr>
          <w:rFonts w:ascii="Arial" w:eastAsia="Arial" w:hAnsi="Arial" w:cs="Arial"/>
          <w:sz w:val="22"/>
          <w:szCs w:val="22"/>
        </w:rPr>
        <w:t>re in the running for several prizes including weekend festival passes and a paid set at the Blues Café on the Saturday night. Participants are encouraged to invite other artists up to jam with them (</w:t>
      </w:r>
      <w:proofErr w:type="spellStart"/>
      <w:r>
        <w:rPr>
          <w:rFonts w:ascii="Arial" w:eastAsia="Arial" w:hAnsi="Arial" w:cs="Arial"/>
          <w:sz w:val="22"/>
          <w:szCs w:val="22"/>
        </w:rPr>
        <w:t>eg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singer/guitarist might invite a drummer and harp pl</w:t>
      </w:r>
      <w:r>
        <w:rPr>
          <w:rFonts w:ascii="Arial" w:eastAsia="Arial" w:hAnsi="Arial" w:cs="Arial"/>
          <w:sz w:val="22"/>
          <w:szCs w:val="22"/>
        </w:rPr>
        <w:t xml:space="preserve">ayer to enhance their performance) – this can also serve to increase their score in the competition. The spirit of this event is a “jam” and “blues”, but artists are also judged on such aspects as their presentation, originality, delivery, crowd reaction, </w:t>
      </w:r>
      <w:r>
        <w:rPr>
          <w:rFonts w:ascii="Arial" w:eastAsia="Arial" w:hAnsi="Arial" w:cs="Arial"/>
          <w:sz w:val="22"/>
          <w:szCs w:val="22"/>
        </w:rPr>
        <w:t>performance, entertainment value, style and skill. Solo artists and those performing towards folk or rock are still in the running, provided their songs are in the spirit of the festival.</w:t>
      </w:r>
    </w:p>
    <w:p w:rsidR="00F719BE" w:rsidRDefault="00F45187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Some simple rules apply:</w:t>
      </w:r>
    </w:p>
    <w:p w:rsidR="00F719BE" w:rsidRDefault="00F45187">
      <w:pPr>
        <w:numPr>
          <w:ilvl w:val="0"/>
          <w:numId w:val="1"/>
        </w:numPr>
        <w:tabs>
          <w:tab w:val="left" w:pos="360"/>
        </w:tabs>
        <w:ind w:left="360" w:hanging="228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Strictly 2 songs per act (an artist might p</w:t>
      </w:r>
      <w:r>
        <w:rPr>
          <w:rFonts w:ascii="Arial" w:eastAsia="Arial" w:hAnsi="Arial" w:cs="Arial"/>
          <w:sz w:val="22"/>
          <w:szCs w:val="22"/>
        </w:rPr>
        <w:t>lay one song solo, and invite others to jam for a second song)</w:t>
      </w:r>
    </w:p>
    <w:p w:rsidR="00F719BE" w:rsidRDefault="00F45187">
      <w:pPr>
        <w:numPr>
          <w:ilvl w:val="0"/>
          <w:numId w:val="1"/>
        </w:numPr>
        <w:tabs>
          <w:tab w:val="left" w:pos="360"/>
        </w:tabs>
        <w:ind w:left="360" w:hanging="228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Spots are limited. Entries will be accepted until all places are filled.</w:t>
      </w:r>
    </w:p>
    <w:p w:rsidR="00F719BE" w:rsidRDefault="00F45187">
      <w:pPr>
        <w:numPr>
          <w:ilvl w:val="0"/>
          <w:numId w:val="1"/>
        </w:numPr>
        <w:tabs>
          <w:tab w:val="left" w:pos="360"/>
        </w:tabs>
        <w:ind w:left="360" w:hanging="228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You will be notified that your application has been received and you have a confirmed spot.</w:t>
      </w:r>
    </w:p>
    <w:p w:rsidR="00F719BE" w:rsidRDefault="00F45187">
      <w:pPr>
        <w:numPr>
          <w:ilvl w:val="0"/>
          <w:numId w:val="1"/>
        </w:numPr>
        <w:tabs>
          <w:tab w:val="left" w:pos="360"/>
        </w:tabs>
        <w:ind w:left="360" w:hanging="228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If there are any remaining s</w:t>
      </w:r>
      <w:r>
        <w:rPr>
          <w:rFonts w:ascii="Arial" w:eastAsia="Arial" w:hAnsi="Arial" w:cs="Arial"/>
          <w:sz w:val="22"/>
          <w:szCs w:val="22"/>
        </w:rPr>
        <w:t>pots, artists can register at the venue on the night for a chance to perform.</w:t>
      </w:r>
    </w:p>
    <w:p w:rsidR="00F719BE" w:rsidRDefault="00F719BE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788" w:type="dxa"/>
        <w:tblLayout w:type="fixed"/>
        <w:tblLook w:val="0000" w:firstRow="0" w:lastRow="0" w:firstColumn="0" w:lastColumn="0" w:noHBand="0" w:noVBand="0"/>
      </w:tblPr>
      <w:tblGrid>
        <w:gridCol w:w="10788"/>
      </w:tblGrid>
      <w:tr w:rsidR="00F719BE">
        <w:tc>
          <w:tcPr>
            <w:tcW w:w="10788" w:type="dxa"/>
          </w:tcPr>
          <w:p w:rsidR="00F719BE" w:rsidRDefault="00F45187">
            <w:pPr>
              <w:spacing w:after="120"/>
              <w:rPr>
                <w:rFonts w:ascii="Arial" w:eastAsia="Arial" w:hAnsi="Arial" w:cs="Arial"/>
              </w:rPr>
            </w:pPr>
            <w:bookmarkStart w:id="1" w:name="gjdgxs" w:colFirst="0" w:colLast="0"/>
            <w:bookmarkStart w:id="2" w:name="30j0zll" w:colFirst="0" w:colLast="0"/>
            <w:bookmarkEnd w:id="1"/>
            <w:bookmarkEnd w:id="2"/>
            <w:r>
              <w:rPr>
                <w:rFonts w:ascii="Arial" w:eastAsia="Arial" w:hAnsi="Arial" w:cs="Arial"/>
                <w:b/>
              </w:rPr>
              <w:t xml:space="preserve">Contact Name: </w:t>
            </w:r>
            <w:r>
              <w:rPr>
                <w:rFonts w:ascii="Arial" w:eastAsia="Arial" w:hAnsi="Arial" w:cs="Arial"/>
              </w:rPr>
              <w:t>     </w:t>
            </w:r>
            <w:r>
              <w:rPr>
                <w:rFonts w:ascii="Arial" w:eastAsia="Arial" w:hAnsi="Arial" w:cs="Arial"/>
              </w:rPr>
              <w:br/>
            </w:r>
          </w:p>
          <w:p w:rsidR="00F719BE" w:rsidRDefault="00F45187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Phone: </w:t>
            </w:r>
            <w:r>
              <w:rPr>
                <w:rFonts w:ascii="Arial" w:eastAsia="Arial" w:hAnsi="Arial" w:cs="Arial"/>
              </w:rPr>
              <w:t>     </w:t>
            </w:r>
          </w:p>
          <w:p w:rsidR="00F719BE" w:rsidRDefault="00F45187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Email: </w:t>
            </w:r>
            <w:r>
              <w:rPr>
                <w:rFonts w:ascii="Arial" w:eastAsia="Arial" w:hAnsi="Arial" w:cs="Arial"/>
              </w:rPr>
              <w:t>     </w:t>
            </w:r>
          </w:p>
          <w:p w:rsidR="00F719BE" w:rsidRDefault="00F45187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Act Name: </w:t>
            </w:r>
            <w:r>
              <w:rPr>
                <w:rFonts w:ascii="Arial" w:eastAsia="Arial" w:hAnsi="Arial" w:cs="Arial"/>
              </w:rPr>
              <w:t>     </w:t>
            </w:r>
            <w:r>
              <w:rPr>
                <w:rFonts w:ascii="Arial" w:eastAsia="Arial" w:hAnsi="Arial" w:cs="Arial"/>
              </w:rPr>
              <w:br/>
            </w:r>
          </w:p>
          <w:p w:rsidR="00F719BE" w:rsidRDefault="00F45187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Instrument/s played:</w:t>
            </w:r>
            <w:bookmarkStart w:id="3" w:name="1fob9te" w:colFirst="0" w:colLast="0"/>
            <w:bookmarkEnd w:id="3"/>
            <w:r>
              <w:rPr>
                <w:rFonts w:ascii="Arial" w:eastAsia="Arial" w:hAnsi="Arial" w:cs="Arial"/>
              </w:rPr>
              <w:t xml:space="preserve">      </w:t>
            </w:r>
            <w:r>
              <w:rPr>
                <w:rFonts w:ascii="Arial" w:eastAsia="Arial" w:hAnsi="Arial" w:cs="Arial"/>
              </w:rPr>
              <w:br/>
            </w:r>
          </w:p>
          <w:p w:rsidR="00F719BE" w:rsidRDefault="00F45187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Music genre/style/description:</w:t>
            </w:r>
            <w:r>
              <w:rPr>
                <w:rFonts w:ascii="Arial" w:eastAsia="Arial" w:hAnsi="Arial" w:cs="Arial"/>
              </w:rPr>
              <w:t xml:space="preserve">      </w:t>
            </w:r>
          </w:p>
        </w:tc>
      </w:tr>
    </w:tbl>
    <w:p w:rsidR="00F719BE" w:rsidRDefault="00F719BE">
      <w:pPr>
        <w:rPr>
          <w:rFonts w:ascii="Arial" w:eastAsia="Arial" w:hAnsi="Arial" w:cs="Arial"/>
        </w:rPr>
      </w:pPr>
    </w:p>
    <w:p w:rsidR="00F719BE" w:rsidRDefault="00F4518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If you would like other musicians to accompany you, please list who and/or which instruments:</w:t>
      </w:r>
    </w:p>
    <w:tbl>
      <w:tblPr>
        <w:tblStyle w:val="a0"/>
        <w:tblW w:w="10395" w:type="dxa"/>
        <w:tblLayout w:type="fixed"/>
        <w:tblLook w:val="0000" w:firstRow="0" w:lastRow="0" w:firstColumn="0" w:lastColumn="0" w:noHBand="0" w:noVBand="0"/>
      </w:tblPr>
      <w:tblGrid>
        <w:gridCol w:w="10395"/>
      </w:tblGrid>
      <w:tr w:rsidR="00F719BE">
        <w:tc>
          <w:tcPr>
            <w:tcW w:w="10395" w:type="dxa"/>
          </w:tcPr>
          <w:p w:rsidR="00F719BE" w:rsidRDefault="00F45187">
            <w:pPr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     </w:t>
            </w:r>
          </w:p>
        </w:tc>
      </w:tr>
    </w:tbl>
    <w:p w:rsidR="00F719BE" w:rsidRDefault="00F719BE">
      <w:pPr>
        <w:rPr>
          <w:rFonts w:ascii="Arial" w:eastAsia="Arial" w:hAnsi="Arial" w:cs="Arial"/>
          <w:sz w:val="16"/>
          <w:szCs w:val="16"/>
        </w:rPr>
      </w:pPr>
    </w:p>
    <w:p w:rsidR="00F719BE" w:rsidRDefault="00F4518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Do you want to go in the running to </w:t>
      </w:r>
      <w:proofErr w:type="gramStart"/>
      <w:r>
        <w:rPr>
          <w:rFonts w:ascii="Arial" w:eastAsia="Arial" w:hAnsi="Arial" w:cs="Arial"/>
          <w:b/>
        </w:rPr>
        <w:t>win:</w:t>
      </w:r>
      <w:proofErr w:type="gramEnd"/>
      <w:r>
        <w:rPr>
          <w:rFonts w:ascii="Arial" w:eastAsia="Arial" w:hAnsi="Arial" w:cs="Arial"/>
          <w:b/>
        </w:rPr>
        <w:t xml:space="preserve"> </w:t>
      </w:r>
    </w:p>
    <w:p w:rsidR="00F719BE" w:rsidRDefault="00F4518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(please tick the relevant boxes – you can tick more than one)</w:t>
      </w:r>
    </w:p>
    <w:p w:rsidR="00F719BE" w:rsidRDefault="00F719BE">
      <w:pPr>
        <w:rPr>
          <w:rFonts w:ascii="Arial" w:eastAsia="Arial" w:hAnsi="Arial" w:cs="Arial"/>
          <w:sz w:val="16"/>
          <w:szCs w:val="16"/>
        </w:rPr>
      </w:pPr>
    </w:p>
    <w:p w:rsidR="00F719BE" w:rsidRDefault="00F45187">
      <w:pPr>
        <w:spacing w:after="120"/>
        <w:rPr>
          <w:rFonts w:ascii="Arial" w:eastAsia="Arial" w:hAnsi="Arial" w:cs="Arial"/>
          <w:sz w:val="10"/>
          <w:szCs w:val="10"/>
        </w:rPr>
      </w:pPr>
      <w:bookmarkStart w:id="4" w:name="3znysh7" w:colFirst="0" w:colLast="0"/>
      <w:bookmarkEnd w:id="4"/>
      <w:r>
        <w:rPr>
          <w:rFonts w:ascii="Arial" w:eastAsia="Arial" w:hAnsi="Arial" w:cs="Arial"/>
          <w:b/>
        </w:rPr>
        <w:t>☐</w:t>
      </w:r>
      <w:r>
        <w:rPr>
          <w:rFonts w:ascii="Arial" w:eastAsia="Arial" w:hAnsi="Arial" w:cs="Arial"/>
          <w:b/>
        </w:rPr>
        <w:t xml:space="preserve"> A paid set at the Saturday night Blues Café at the Hall </w:t>
      </w:r>
    </w:p>
    <w:p w:rsidR="00F719BE" w:rsidRDefault="00F45187">
      <w:pPr>
        <w:spacing w:after="120"/>
        <w:rPr>
          <w:rFonts w:ascii="Arial" w:eastAsia="Arial" w:hAnsi="Arial" w:cs="Arial"/>
        </w:rPr>
      </w:pPr>
      <w:bookmarkStart w:id="5" w:name="2et92p0" w:colFirst="0" w:colLast="0"/>
      <w:bookmarkEnd w:id="5"/>
      <w:r>
        <w:rPr>
          <w:rFonts w:ascii="Arial" w:eastAsia="Arial" w:hAnsi="Arial" w:cs="Arial"/>
          <w:b/>
        </w:rPr>
        <w:t>☐</w:t>
      </w:r>
      <w:r>
        <w:rPr>
          <w:rFonts w:ascii="Arial" w:eastAsia="Arial" w:hAnsi="Arial" w:cs="Arial"/>
          <w:b/>
        </w:rPr>
        <w:t xml:space="preserve"> A Festival Weekend Pass</w:t>
      </w:r>
    </w:p>
    <w:p w:rsidR="00F719BE" w:rsidRDefault="00F45187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☐</w:t>
      </w:r>
      <w:r>
        <w:rPr>
          <w:rFonts w:ascii="Arial" w:eastAsia="Arial" w:hAnsi="Arial" w:cs="Arial"/>
          <w:b/>
        </w:rPr>
        <w:t xml:space="preserve"> Other prizes</w:t>
      </w:r>
    </w:p>
    <w:p w:rsidR="00F719BE" w:rsidRDefault="00F45187">
      <w:pPr>
        <w:spacing w:after="120"/>
        <w:rPr>
          <w:rFonts w:ascii="Arial" w:eastAsia="Arial" w:hAnsi="Arial" w:cs="Arial"/>
        </w:rPr>
      </w:pPr>
      <w:bookmarkStart w:id="6" w:name="tyjcwt" w:colFirst="0" w:colLast="0"/>
      <w:bookmarkEnd w:id="6"/>
      <w:r>
        <w:rPr>
          <w:rFonts w:ascii="Arial" w:eastAsia="Arial" w:hAnsi="Arial" w:cs="Arial"/>
          <w:b/>
        </w:rPr>
        <w:t>☐</w:t>
      </w:r>
      <w:r>
        <w:rPr>
          <w:rFonts w:ascii="Arial" w:eastAsia="Arial" w:hAnsi="Arial" w:cs="Arial"/>
          <w:b/>
        </w:rPr>
        <w:t xml:space="preserve"> Not competing for prizes, I just want to Jam!</w:t>
      </w:r>
    </w:p>
    <w:p w:rsidR="00F719BE" w:rsidRDefault="00F719BE">
      <w:pPr>
        <w:rPr>
          <w:rFonts w:ascii="Arial" w:eastAsia="Arial" w:hAnsi="Arial" w:cs="Arial"/>
          <w:sz w:val="16"/>
          <w:szCs w:val="16"/>
        </w:rPr>
      </w:pPr>
    </w:p>
    <w:p w:rsidR="00F719BE" w:rsidRDefault="00F719BE">
      <w:pPr>
        <w:rPr>
          <w:rFonts w:ascii="Arial" w:eastAsia="Arial" w:hAnsi="Arial" w:cs="Arial"/>
          <w:sz w:val="16"/>
          <w:szCs w:val="16"/>
        </w:rPr>
      </w:pPr>
    </w:p>
    <w:p w:rsidR="00F719BE" w:rsidRDefault="00F719BE">
      <w:pPr>
        <w:rPr>
          <w:rFonts w:ascii="Arial" w:eastAsia="Arial" w:hAnsi="Arial" w:cs="Arial"/>
          <w:sz w:val="16"/>
          <w:szCs w:val="16"/>
        </w:rPr>
      </w:pPr>
    </w:p>
    <w:p w:rsidR="00F719BE" w:rsidRDefault="00F719BE">
      <w:pPr>
        <w:rPr>
          <w:rFonts w:ascii="Arial" w:eastAsia="Arial" w:hAnsi="Arial" w:cs="Arial"/>
          <w:sz w:val="16"/>
          <w:szCs w:val="16"/>
        </w:rPr>
      </w:pPr>
    </w:p>
    <w:p w:rsidR="00F719BE" w:rsidRDefault="00F719BE">
      <w:pPr>
        <w:rPr>
          <w:rFonts w:ascii="Arial" w:eastAsia="Arial" w:hAnsi="Arial" w:cs="Arial"/>
          <w:sz w:val="16"/>
          <w:szCs w:val="16"/>
        </w:rPr>
      </w:pPr>
    </w:p>
    <w:p w:rsidR="00F719BE" w:rsidRDefault="00F719BE">
      <w:pPr>
        <w:rPr>
          <w:rFonts w:ascii="Arial" w:eastAsia="Arial" w:hAnsi="Arial" w:cs="Arial"/>
          <w:sz w:val="16"/>
          <w:szCs w:val="16"/>
        </w:rPr>
      </w:pPr>
    </w:p>
    <w:p w:rsidR="00F719BE" w:rsidRDefault="00F4518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APRA requirement: If you are able, please list details for the 2 songs you will perform:</w:t>
      </w:r>
    </w:p>
    <w:tbl>
      <w:tblPr>
        <w:tblStyle w:val="a1"/>
        <w:tblW w:w="10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148"/>
        <w:gridCol w:w="5149"/>
      </w:tblGrid>
      <w:tr w:rsidR="00F719BE">
        <w:tc>
          <w:tcPr>
            <w:tcW w:w="468" w:type="dxa"/>
          </w:tcPr>
          <w:p w:rsidR="00F719BE" w:rsidRDefault="00F719BE">
            <w:pPr>
              <w:jc w:val="center"/>
              <w:rPr>
                <w:rFonts w:ascii="Arial" w:eastAsia="Arial" w:hAnsi="Arial" w:cs="Arial"/>
              </w:rPr>
            </w:pPr>
            <w:bookmarkStart w:id="7" w:name="3dy6vkm" w:colFirst="0" w:colLast="0"/>
            <w:bookmarkStart w:id="8" w:name="1t3h5sf" w:colFirst="0" w:colLast="0"/>
            <w:bookmarkStart w:id="9" w:name="4d34og8" w:colFirst="0" w:colLast="0"/>
            <w:bookmarkStart w:id="10" w:name="2s8eyo1" w:colFirst="0" w:colLast="0"/>
            <w:bookmarkEnd w:id="7"/>
            <w:bookmarkEnd w:id="8"/>
            <w:bookmarkEnd w:id="9"/>
            <w:bookmarkEnd w:id="10"/>
          </w:p>
        </w:tc>
        <w:tc>
          <w:tcPr>
            <w:tcW w:w="5148" w:type="dxa"/>
          </w:tcPr>
          <w:p w:rsidR="00F719BE" w:rsidRDefault="00F451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SONG TITLE</w:t>
            </w:r>
          </w:p>
        </w:tc>
        <w:tc>
          <w:tcPr>
            <w:tcW w:w="5149" w:type="dxa"/>
          </w:tcPr>
          <w:p w:rsidR="00F719BE" w:rsidRDefault="00F451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ARTIST/COMPOSER</w:t>
            </w:r>
          </w:p>
        </w:tc>
      </w:tr>
      <w:tr w:rsidR="00F719BE">
        <w:tc>
          <w:tcPr>
            <w:tcW w:w="468" w:type="dxa"/>
          </w:tcPr>
          <w:p w:rsidR="00F719BE" w:rsidRDefault="00F4518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5148" w:type="dxa"/>
          </w:tcPr>
          <w:p w:rsidR="00F719BE" w:rsidRDefault="00F4518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     </w:t>
            </w:r>
          </w:p>
        </w:tc>
        <w:tc>
          <w:tcPr>
            <w:tcW w:w="5149" w:type="dxa"/>
          </w:tcPr>
          <w:p w:rsidR="00F719BE" w:rsidRDefault="00F4518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     </w:t>
            </w:r>
          </w:p>
        </w:tc>
      </w:tr>
      <w:tr w:rsidR="00F719BE">
        <w:tc>
          <w:tcPr>
            <w:tcW w:w="468" w:type="dxa"/>
          </w:tcPr>
          <w:p w:rsidR="00F719BE" w:rsidRDefault="00F4518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5148" w:type="dxa"/>
          </w:tcPr>
          <w:p w:rsidR="00F719BE" w:rsidRDefault="00F4518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     </w:t>
            </w:r>
          </w:p>
        </w:tc>
        <w:tc>
          <w:tcPr>
            <w:tcW w:w="5149" w:type="dxa"/>
          </w:tcPr>
          <w:p w:rsidR="00F719BE" w:rsidRDefault="00F4518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     </w:t>
            </w:r>
          </w:p>
        </w:tc>
      </w:tr>
    </w:tbl>
    <w:p w:rsidR="00F719BE" w:rsidRDefault="00F719BE">
      <w:pPr>
        <w:rPr>
          <w:rFonts w:ascii="Arial" w:eastAsia="Arial" w:hAnsi="Arial" w:cs="Arial"/>
          <w:sz w:val="12"/>
          <w:szCs w:val="12"/>
        </w:rPr>
      </w:pPr>
    </w:p>
    <w:p w:rsidR="00F719BE" w:rsidRDefault="00F719BE">
      <w:pPr>
        <w:rPr>
          <w:rFonts w:ascii="Arial" w:eastAsia="Arial" w:hAnsi="Arial" w:cs="Arial"/>
          <w:sz w:val="16"/>
          <w:szCs w:val="16"/>
        </w:rPr>
      </w:pPr>
    </w:p>
    <w:p w:rsidR="00F719BE" w:rsidRDefault="00F4518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Email this completed form to </w:t>
      </w:r>
      <w:hyperlink r:id="rId7">
        <w:r>
          <w:rPr>
            <w:rFonts w:ascii="Arial" w:eastAsia="Arial" w:hAnsi="Arial" w:cs="Arial"/>
            <w:b/>
            <w:color w:val="0000FF"/>
            <w:u w:val="single"/>
          </w:rPr>
          <w:t>evagrunden@bigpond.com</w:t>
        </w:r>
      </w:hyperlink>
      <w:r>
        <w:rPr>
          <w:rFonts w:ascii="Arial" w:eastAsia="Arial" w:hAnsi="Arial" w:cs="Arial"/>
          <w:b/>
        </w:rPr>
        <w:t xml:space="preserve"> </w:t>
      </w:r>
    </w:p>
    <w:p w:rsidR="00F719BE" w:rsidRDefault="00F45187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</w:rPr>
        <w:t>or post to: Eva Grunden, PO Box 150 Bruthen 3885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-190499</wp:posOffset>
            </wp:positionH>
            <wp:positionV relativeFrom="paragraph">
              <wp:posOffset>1190625</wp:posOffset>
            </wp:positionV>
            <wp:extent cx="1676400" cy="1654175"/>
            <wp:effectExtent l="0" t="0" r="0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54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719BE">
      <w:headerReference w:type="default" r:id="rId9"/>
      <w:footerReference w:type="default" r:id="rId10"/>
      <w:pgSz w:w="11907" w:h="16840"/>
      <w:pgMar w:top="425" w:right="507" w:bottom="567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187" w:rsidRDefault="00F45187">
      <w:r>
        <w:separator/>
      </w:r>
    </w:p>
  </w:endnote>
  <w:endnote w:type="continuationSeparator" w:id="0">
    <w:p w:rsidR="00F45187" w:rsidRDefault="00F4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9BE" w:rsidRDefault="00F45187">
    <w:pPr>
      <w:pBdr>
        <w:top w:val="single" w:sz="4" w:space="0" w:color="000000"/>
      </w:pBdr>
      <w:spacing w:after="466"/>
      <w:jc w:val="center"/>
      <w:rPr>
        <w:rFonts w:ascii="Arial Narrow" w:eastAsia="Arial Narrow" w:hAnsi="Arial Narrow" w:cs="Arial Narrow"/>
        <w:sz w:val="22"/>
        <w:szCs w:val="22"/>
      </w:rPr>
    </w:pPr>
    <w:hyperlink r:id="rId1">
      <w:r>
        <w:rPr>
          <w:rFonts w:ascii="Arial Narrow" w:eastAsia="Arial Narrow" w:hAnsi="Arial Narrow" w:cs="Arial Narrow"/>
          <w:b/>
          <w:color w:val="1155CC"/>
          <w:sz w:val="22"/>
          <w:szCs w:val="22"/>
          <w:u w:val="single"/>
        </w:rPr>
        <w:t>www.bruthenblues.com.au</w:t>
      </w:r>
    </w:hyperlink>
    <w:r>
      <w:rPr>
        <w:rFonts w:ascii="Arial Narrow" w:eastAsia="Arial Narrow" w:hAnsi="Arial Narrow" w:cs="Arial Narrow"/>
        <w:b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187" w:rsidRDefault="00F45187">
      <w:r>
        <w:separator/>
      </w:r>
    </w:p>
  </w:footnote>
  <w:footnote w:type="continuationSeparator" w:id="0">
    <w:p w:rsidR="00F45187" w:rsidRDefault="00F45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9BE" w:rsidRDefault="00F45187">
    <w:pPr>
      <w:spacing w:before="567"/>
    </w:pPr>
    <w:r>
      <w:rPr>
        <w:rFonts w:ascii="Arial" w:eastAsia="Arial" w:hAnsi="Arial" w:cs="Arial"/>
        <w:b/>
        <w:i/>
        <w:sz w:val="20"/>
        <w:szCs w:val="20"/>
      </w:rPr>
      <w:t>The Bruthen Arts &amp; Events Council Inc. proudly presents…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42E1"/>
    <w:multiLevelType w:val="multilevel"/>
    <w:tmpl w:val="C21AFB2C"/>
    <w:lvl w:ilvl="0">
      <w:start w:val="1"/>
      <w:numFmt w:val="bullet"/>
      <w:lvlText w:val="●"/>
      <w:lvlJc w:val="left"/>
      <w:pPr>
        <w:ind w:left="754" w:hanging="6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19BE"/>
    <w:rsid w:val="008C44F1"/>
    <w:rsid w:val="00F45187"/>
    <w:rsid w:val="00F7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6A6142-2545-4D60-B1C9-5860D62C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57" w:type="dxa"/>
        <w:bottom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evagrunden@bigpon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uthenblue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 McKay</cp:lastModifiedBy>
  <cp:revision>2</cp:revision>
  <dcterms:created xsi:type="dcterms:W3CDTF">2017-09-13T10:51:00Z</dcterms:created>
  <dcterms:modified xsi:type="dcterms:W3CDTF">2017-09-13T10:51:00Z</dcterms:modified>
</cp:coreProperties>
</file>